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90BF2" w14:textId="77777777" w:rsidR="00FE067E" w:rsidRPr="00A35735" w:rsidRDefault="00CD36CF" w:rsidP="00CC1F3B">
      <w:pPr>
        <w:pStyle w:val="TitlePageOrigin"/>
        <w:rPr>
          <w:color w:val="auto"/>
        </w:rPr>
      </w:pPr>
      <w:r w:rsidRPr="00A35735">
        <w:rPr>
          <w:color w:val="auto"/>
        </w:rPr>
        <w:t>WEST virginia legislature</w:t>
      </w:r>
    </w:p>
    <w:p w14:paraId="43DC17F5" w14:textId="2A455E00" w:rsidR="00CD36CF" w:rsidRPr="00A35735" w:rsidRDefault="00CD36CF" w:rsidP="00CC1F3B">
      <w:pPr>
        <w:pStyle w:val="TitlePageSession"/>
        <w:rPr>
          <w:color w:val="auto"/>
        </w:rPr>
      </w:pPr>
      <w:r w:rsidRPr="00A35735">
        <w:rPr>
          <w:color w:val="auto"/>
        </w:rPr>
        <w:t>20</w:t>
      </w:r>
      <w:r w:rsidR="00CB1ADC" w:rsidRPr="00A35735">
        <w:rPr>
          <w:color w:val="auto"/>
        </w:rPr>
        <w:t>2</w:t>
      </w:r>
      <w:r w:rsidR="00F87546" w:rsidRPr="00A35735">
        <w:rPr>
          <w:color w:val="auto"/>
        </w:rPr>
        <w:t>3</w:t>
      </w:r>
      <w:r w:rsidRPr="00A35735">
        <w:rPr>
          <w:color w:val="auto"/>
        </w:rPr>
        <w:t xml:space="preserve"> regular session</w:t>
      </w:r>
    </w:p>
    <w:p w14:paraId="6D8FF20F" w14:textId="77777777" w:rsidR="00CD36CF" w:rsidRPr="00A35735" w:rsidRDefault="00B6056C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A35735">
            <w:rPr>
              <w:color w:val="auto"/>
            </w:rPr>
            <w:t>Introduced</w:t>
          </w:r>
        </w:sdtContent>
      </w:sdt>
    </w:p>
    <w:p w14:paraId="46462468" w14:textId="6CC904F0" w:rsidR="00CD36CF" w:rsidRPr="00A35735" w:rsidRDefault="00B6056C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A35735">
            <w:rPr>
              <w:color w:val="auto"/>
            </w:rPr>
            <w:t>House</w:t>
          </w:r>
        </w:sdtContent>
      </w:sdt>
      <w:r w:rsidR="00303684" w:rsidRPr="00A35735">
        <w:rPr>
          <w:color w:val="auto"/>
        </w:rPr>
        <w:t xml:space="preserve"> </w:t>
      </w:r>
      <w:r w:rsidR="00CD36CF" w:rsidRPr="00A35735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2628</w:t>
          </w:r>
        </w:sdtContent>
      </w:sdt>
    </w:p>
    <w:p w14:paraId="0BEF8679" w14:textId="08471E2F" w:rsidR="00CD36CF" w:rsidRPr="00A35735" w:rsidRDefault="00CD36CF" w:rsidP="00CC1F3B">
      <w:pPr>
        <w:pStyle w:val="Sponsors"/>
        <w:rPr>
          <w:color w:val="auto"/>
        </w:rPr>
      </w:pPr>
      <w:r w:rsidRPr="00A35735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E64A63" w:rsidRPr="00A35735">
            <w:rPr>
              <w:color w:val="auto"/>
            </w:rPr>
            <w:t>Delegate Foster</w:t>
          </w:r>
        </w:sdtContent>
      </w:sdt>
    </w:p>
    <w:p w14:paraId="7F067784" w14:textId="0D8B962F" w:rsidR="00E831B3" w:rsidRPr="00A35735" w:rsidRDefault="00CD36CF" w:rsidP="00CC1F3B">
      <w:pPr>
        <w:pStyle w:val="References"/>
        <w:rPr>
          <w:color w:val="auto"/>
        </w:rPr>
      </w:pPr>
      <w:r w:rsidRPr="00A35735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B6056C">
            <w:rPr>
              <w:color w:val="auto"/>
            </w:rPr>
            <w:t>Introduced January 17, 2023; Referred to the Committee on Government Organization</w:t>
          </w:r>
        </w:sdtContent>
      </w:sdt>
      <w:r w:rsidRPr="00A35735">
        <w:rPr>
          <w:color w:val="auto"/>
        </w:rPr>
        <w:t>]</w:t>
      </w:r>
    </w:p>
    <w:p w14:paraId="3623FF8F" w14:textId="0CAD6D93" w:rsidR="00303684" w:rsidRPr="00A35735" w:rsidRDefault="0000526A" w:rsidP="00CC1F3B">
      <w:pPr>
        <w:pStyle w:val="TitleSection"/>
        <w:rPr>
          <w:color w:val="auto"/>
        </w:rPr>
      </w:pPr>
      <w:r w:rsidRPr="00A35735">
        <w:rPr>
          <w:color w:val="auto"/>
        </w:rPr>
        <w:lastRenderedPageBreak/>
        <w:t>A BILL</w:t>
      </w:r>
      <w:r w:rsidR="00E64A63" w:rsidRPr="00A35735">
        <w:rPr>
          <w:color w:val="auto"/>
        </w:rPr>
        <w:t xml:space="preserve"> to amend the Code of West Virginia, 1931, as amended, by adding thereto a new section, designated §30-1-2</w:t>
      </w:r>
      <w:r w:rsidR="00387C78" w:rsidRPr="00A35735">
        <w:rPr>
          <w:color w:val="auto"/>
        </w:rPr>
        <w:t>7</w:t>
      </w:r>
      <w:r w:rsidR="00E64A63" w:rsidRPr="00A35735">
        <w:rPr>
          <w:color w:val="auto"/>
        </w:rPr>
        <w:t>, relating to requiring certain boards that seek to increase a fee or seek to impose a new fee to also submit cost saving measures undertaken or proposed to be undertaken.</w:t>
      </w:r>
    </w:p>
    <w:p w14:paraId="5D25FD02" w14:textId="77777777" w:rsidR="00303684" w:rsidRPr="00A35735" w:rsidRDefault="00303684" w:rsidP="00CC1F3B">
      <w:pPr>
        <w:pStyle w:val="EnactingClause"/>
        <w:rPr>
          <w:color w:val="auto"/>
        </w:rPr>
      </w:pPr>
      <w:r w:rsidRPr="00A35735">
        <w:rPr>
          <w:color w:val="auto"/>
        </w:rPr>
        <w:t>Be it enacted by the Legislature of West Virginia:</w:t>
      </w:r>
    </w:p>
    <w:p w14:paraId="4C9CEFF8" w14:textId="2792664B" w:rsidR="00E64A63" w:rsidRPr="00A35735" w:rsidRDefault="00E64A63" w:rsidP="00387C78">
      <w:pPr>
        <w:pStyle w:val="ArticleHeading"/>
        <w:rPr>
          <w:color w:val="auto"/>
        </w:rPr>
      </w:pPr>
      <w:r w:rsidRPr="00A35735">
        <w:rPr>
          <w:color w:val="auto"/>
        </w:rPr>
        <w:t>ARTICLE 1. GENERAL PROVISIONS APPLICABLE TO ALL STATE BOARDS OF EXAMINATION OR REGISTRATION REFERRED TO IN CHAPTER.</w:t>
      </w:r>
    </w:p>
    <w:p w14:paraId="0A2873B2" w14:textId="284C7ACB" w:rsidR="00E64A63" w:rsidRPr="00A35735" w:rsidRDefault="00E64A63" w:rsidP="00E64A63">
      <w:pPr>
        <w:pStyle w:val="SectionHeading"/>
        <w:widowControl/>
        <w:rPr>
          <w:color w:val="auto"/>
          <w:u w:val="single"/>
        </w:rPr>
      </w:pPr>
      <w:r w:rsidRPr="00A35735">
        <w:rPr>
          <w:color w:val="auto"/>
          <w:u w:val="single"/>
        </w:rPr>
        <w:t>§30-1-2</w:t>
      </w:r>
      <w:r w:rsidR="00387C78" w:rsidRPr="00A35735">
        <w:rPr>
          <w:color w:val="auto"/>
          <w:u w:val="single"/>
        </w:rPr>
        <w:t>7</w:t>
      </w:r>
      <w:r w:rsidRPr="00A35735">
        <w:rPr>
          <w:color w:val="auto"/>
          <w:u w:val="single"/>
        </w:rPr>
        <w:t>. Fee increases; cost saving measures.</w:t>
      </w:r>
    </w:p>
    <w:p w14:paraId="3D5FF438" w14:textId="77777777" w:rsidR="00E64A63" w:rsidRPr="00A35735" w:rsidRDefault="00E64A63" w:rsidP="00E64A63">
      <w:pPr>
        <w:pStyle w:val="SectionBody"/>
        <w:widowControl/>
        <w:rPr>
          <w:color w:val="auto"/>
          <w:u w:val="single"/>
        </w:rPr>
        <w:sectPr w:rsidR="00E64A63" w:rsidRPr="00A35735" w:rsidSect="002A0F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16A540F" w14:textId="653EBC14" w:rsidR="00E64A63" w:rsidRPr="00A35735" w:rsidRDefault="00E64A63" w:rsidP="00E64A63">
      <w:pPr>
        <w:pStyle w:val="SectionBody"/>
        <w:widowControl/>
        <w:rPr>
          <w:color w:val="auto"/>
          <w:u w:val="single"/>
        </w:rPr>
      </w:pPr>
      <w:r w:rsidRPr="00A35735">
        <w:rPr>
          <w:color w:val="auto"/>
          <w:u w:val="single"/>
        </w:rPr>
        <w:t>When a board of examination or registration referred to in this chapter seeks to increase a fee or seeks to impose a new fee</w:t>
      </w:r>
      <w:r w:rsidR="00AB2B29" w:rsidRPr="00A35735">
        <w:rPr>
          <w:color w:val="auto"/>
          <w:u w:val="single"/>
        </w:rPr>
        <w:t>,</w:t>
      </w:r>
      <w:r w:rsidRPr="00A35735">
        <w:rPr>
          <w:color w:val="auto"/>
          <w:u w:val="single"/>
        </w:rPr>
        <w:t xml:space="preserve"> the board shall also submit cost saving measures undertaken or proposed to be undertaken by that board. </w:t>
      </w:r>
    </w:p>
    <w:p w14:paraId="646812BB" w14:textId="77777777" w:rsidR="00E64A63" w:rsidRPr="00A35735" w:rsidRDefault="00E64A63" w:rsidP="00CC1F3B">
      <w:pPr>
        <w:pStyle w:val="Note"/>
        <w:rPr>
          <w:color w:val="auto"/>
        </w:rPr>
      </w:pPr>
    </w:p>
    <w:p w14:paraId="4F23E8D8" w14:textId="122F946A" w:rsidR="006865E9" w:rsidRPr="00A35735" w:rsidRDefault="00CF1DCA" w:rsidP="00CC1F3B">
      <w:pPr>
        <w:pStyle w:val="Note"/>
        <w:rPr>
          <w:color w:val="auto"/>
        </w:rPr>
      </w:pPr>
      <w:r w:rsidRPr="00A35735">
        <w:rPr>
          <w:color w:val="auto"/>
        </w:rPr>
        <w:t xml:space="preserve">NOTE: </w:t>
      </w:r>
      <w:r w:rsidR="00387C78" w:rsidRPr="00A35735">
        <w:rPr>
          <w:color w:val="auto"/>
        </w:rPr>
        <w:t>The purpose of this</w:t>
      </w:r>
      <w:r w:rsidR="00076E9C" w:rsidRPr="00A35735">
        <w:rPr>
          <w:color w:val="auto"/>
        </w:rPr>
        <w:t xml:space="preserve"> bill is</w:t>
      </w:r>
      <w:r w:rsidR="00387C78" w:rsidRPr="00A35735">
        <w:rPr>
          <w:color w:val="auto"/>
        </w:rPr>
        <w:t xml:space="preserve"> to require certain boards that seek to increase a fee or seek to impose a new fee to also submit cost saving measures undertaken or proposed to be undertaken.</w:t>
      </w:r>
    </w:p>
    <w:p w14:paraId="2FA88CE6" w14:textId="77777777" w:rsidR="006865E9" w:rsidRPr="00A35735" w:rsidRDefault="00AE48A0" w:rsidP="00CC1F3B">
      <w:pPr>
        <w:pStyle w:val="Note"/>
        <w:rPr>
          <w:color w:val="auto"/>
        </w:rPr>
      </w:pPr>
      <w:r w:rsidRPr="00A35735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A35735" w:rsidSect="002A0F6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FEECB" w14:textId="77777777" w:rsidR="005A3DAE" w:rsidRPr="00B844FE" w:rsidRDefault="005A3DAE" w:rsidP="00B844FE">
      <w:r>
        <w:separator/>
      </w:r>
    </w:p>
  </w:endnote>
  <w:endnote w:type="continuationSeparator" w:id="0">
    <w:p w14:paraId="0DCD9E9A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E97592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F4422A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18462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B11877" w14:textId="2FB73FF8" w:rsidR="00FA140E" w:rsidRDefault="00FA14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672919" w14:textId="5DF7D4F1" w:rsidR="002A0269" w:rsidRDefault="002A0269" w:rsidP="00DF199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8B64E" w14:textId="77777777" w:rsidR="00AB2B29" w:rsidRDefault="00AB2B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50E0E" w14:textId="77777777" w:rsidR="005A3DAE" w:rsidRPr="00B844FE" w:rsidRDefault="005A3DAE" w:rsidP="00B844FE">
      <w:r>
        <w:separator/>
      </w:r>
    </w:p>
  </w:footnote>
  <w:footnote w:type="continuationSeparator" w:id="0">
    <w:p w14:paraId="217D2A1D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A3DF9" w14:textId="77777777" w:rsidR="002A0269" w:rsidRPr="00B844FE" w:rsidRDefault="00B6056C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42A82" w14:textId="01D2DF0D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B4D365DD0E744D7A883C8C3376B1DC39"/>
        </w:placeholder>
        <w:showingPlcHdr/>
        <w:text/>
      </w:sdtPr>
      <w:sdtEndPr/>
      <w:sdtContent/>
    </w:sdt>
    <w:r w:rsidR="007A5259">
      <w:t xml:space="preserve"> </w:t>
    </w:r>
    <w:r w:rsidR="00FA140E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E64A63">
          <w:t>202</w:t>
        </w:r>
        <w:r w:rsidR="00F87546">
          <w:t>3</w:t>
        </w:r>
        <w:r w:rsidR="00E64A63">
          <w:t>R</w:t>
        </w:r>
        <w:r w:rsidR="00F87546">
          <w:t>2206</w:t>
        </w:r>
      </w:sdtContent>
    </w:sdt>
  </w:p>
  <w:p w14:paraId="345F8F9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6447E" w14:textId="222DFC4D" w:rsidR="002A0269" w:rsidRPr="002A0269" w:rsidRDefault="00B6056C" w:rsidP="00CC1F3B">
    <w:pPr>
      <w:pStyle w:val="HeaderStyle"/>
    </w:pPr>
    <w:sdt>
      <w:sdtPr>
        <w:tag w:val="BNumWH"/>
        <w:id w:val="-1890952866"/>
        <w:placeholder>
          <w:docPart w:val="4ECBC1E136784F3982CBC34F3810A0A7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F87546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MDCyMLS0MDMzNjBQ0lEKTi0uzszPAykwrAUALEWzxiwAAAA="/>
  </w:docVars>
  <w:rsids>
    <w:rsidRoot w:val="00CB1ADC"/>
    <w:rsid w:val="0000526A"/>
    <w:rsid w:val="000573A9"/>
    <w:rsid w:val="00076E9C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2A0F63"/>
    <w:rsid w:val="00303684"/>
    <w:rsid w:val="003143F5"/>
    <w:rsid w:val="00314854"/>
    <w:rsid w:val="00387C78"/>
    <w:rsid w:val="00394191"/>
    <w:rsid w:val="003C51CD"/>
    <w:rsid w:val="004368E0"/>
    <w:rsid w:val="004C13DD"/>
    <w:rsid w:val="004D36C4"/>
    <w:rsid w:val="004E3441"/>
    <w:rsid w:val="00500579"/>
    <w:rsid w:val="005A3DAE"/>
    <w:rsid w:val="005A5366"/>
    <w:rsid w:val="005F34BB"/>
    <w:rsid w:val="006369EB"/>
    <w:rsid w:val="00637E73"/>
    <w:rsid w:val="006865E9"/>
    <w:rsid w:val="00691F3E"/>
    <w:rsid w:val="00694BFB"/>
    <w:rsid w:val="006977BD"/>
    <w:rsid w:val="006A106B"/>
    <w:rsid w:val="006C523D"/>
    <w:rsid w:val="006D4036"/>
    <w:rsid w:val="007A5259"/>
    <w:rsid w:val="007A7081"/>
    <w:rsid w:val="007F1CF5"/>
    <w:rsid w:val="007F5E28"/>
    <w:rsid w:val="00834EDE"/>
    <w:rsid w:val="008736AA"/>
    <w:rsid w:val="008D275D"/>
    <w:rsid w:val="00980327"/>
    <w:rsid w:val="00986478"/>
    <w:rsid w:val="009B5557"/>
    <w:rsid w:val="009C582E"/>
    <w:rsid w:val="009F1067"/>
    <w:rsid w:val="00A31E01"/>
    <w:rsid w:val="00A35735"/>
    <w:rsid w:val="00A527AD"/>
    <w:rsid w:val="00A718CF"/>
    <w:rsid w:val="00AB2B29"/>
    <w:rsid w:val="00AE48A0"/>
    <w:rsid w:val="00AE61BE"/>
    <w:rsid w:val="00B16F25"/>
    <w:rsid w:val="00B24422"/>
    <w:rsid w:val="00B6056C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B519A"/>
    <w:rsid w:val="00DE526B"/>
    <w:rsid w:val="00DF199D"/>
    <w:rsid w:val="00E01542"/>
    <w:rsid w:val="00E365F1"/>
    <w:rsid w:val="00E62F48"/>
    <w:rsid w:val="00E64A63"/>
    <w:rsid w:val="00E831B3"/>
    <w:rsid w:val="00E831E0"/>
    <w:rsid w:val="00E95FBC"/>
    <w:rsid w:val="00EE70CB"/>
    <w:rsid w:val="00F01B48"/>
    <w:rsid w:val="00F41CA2"/>
    <w:rsid w:val="00F443C0"/>
    <w:rsid w:val="00F60DC7"/>
    <w:rsid w:val="00F62EFB"/>
    <w:rsid w:val="00F87546"/>
    <w:rsid w:val="00F939A4"/>
    <w:rsid w:val="00FA140E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9561815"/>
  <w15:chartTrackingRefBased/>
  <w15:docId w15:val="{B524FA10-9424-4FC5-80BD-ECD0AA07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E64A63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E64A63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B4D365DD0E744D7A883C8C3376B1D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8D68E-DAC1-4977-88EA-7A2AA9F537F9}"/>
      </w:docPartPr>
      <w:docPartBody>
        <w:p w:rsidR="00756D49" w:rsidRDefault="00756D49"/>
      </w:docPartBody>
    </w:docPart>
    <w:docPart>
      <w:docPartPr>
        <w:name w:val="4ECBC1E136784F3982CBC34F3810A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AC037-1314-4D8E-8AAE-9283325FFB71}"/>
      </w:docPartPr>
      <w:docPartBody>
        <w:p w:rsidR="00756D49" w:rsidRDefault="00756D4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5D724C"/>
    <w:rsid w:val="00756D49"/>
    <w:rsid w:val="0079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2023-01-16T14:55:00Z</dcterms:created>
  <dcterms:modified xsi:type="dcterms:W3CDTF">2023-01-16T14:55:00Z</dcterms:modified>
</cp:coreProperties>
</file>